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CB" w:rsidRPr="00612127" w:rsidRDefault="004D48CB">
      <w:pPr>
        <w:pStyle w:val="Textoindependiente"/>
        <w:spacing w:before="329"/>
        <w:rPr>
          <w:rFonts w:ascii="Times New Roman"/>
          <w:b/>
          <w:sz w:val="30"/>
        </w:rPr>
      </w:pPr>
    </w:p>
    <w:p w:rsidR="00612127" w:rsidRPr="00612127" w:rsidRDefault="00612127">
      <w:pPr>
        <w:pStyle w:val="Ttulo"/>
        <w:spacing w:line="266" w:lineRule="auto"/>
        <w:rPr>
          <w:spacing w:val="-4"/>
        </w:rPr>
      </w:pPr>
      <w:r w:rsidRPr="00612127">
        <w:rPr>
          <w:spacing w:val="-4"/>
        </w:rPr>
        <w:t>“DEBATES EN CIRUGIA COLORRECTAL”</w:t>
      </w:r>
    </w:p>
    <w:p w:rsidR="004D48CB" w:rsidRPr="00612127" w:rsidRDefault="00624259">
      <w:pPr>
        <w:pStyle w:val="Ttulo"/>
        <w:spacing w:line="266" w:lineRule="auto"/>
      </w:pPr>
      <w:r w:rsidRPr="00612127">
        <w:t>Ciclo</w:t>
      </w:r>
      <w:r w:rsidRPr="00612127">
        <w:rPr>
          <w:spacing w:val="-5"/>
        </w:rPr>
        <w:t xml:space="preserve"> </w:t>
      </w:r>
      <w:r w:rsidRPr="00612127">
        <w:t>de</w:t>
      </w:r>
      <w:r w:rsidRPr="00612127">
        <w:rPr>
          <w:spacing w:val="-4"/>
        </w:rPr>
        <w:t xml:space="preserve"> </w:t>
      </w:r>
      <w:proofErr w:type="spellStart"/>
      <w:r w:rsidRPr="00612127">
        <w:t>Masterclass</w:t>
      </w:r>
      <w:proofErr w:type="spellEnd"/>
      <w:r w:rsidRPr="00612127">
        <w:rPr>
          <w:spacing w:val="-4"/>
        </w:rPr>
        <w:t xml:space="preserve"> </w:t>
      </w:r>
      <w:r w:rsidRPr="00612127">
        <w:t>en</w:t>
      </w:r>
      <w:r w:rsidRPr="00612127">
        <w:rPr>
          <w:spacing w:val="-4"/>
        </w:rPr>
        <w:t xml:space="preserve"> </w:t>
      </w:r>
      <w:r w:rsidRPr="00612127">
        <w:t>Coloproctología</w:t>
      </w:r>
    </w:p>
    <w:p w:rsidR="004D48CB" w:rsidRPr="00612127" w:rsidRDefault="00624259">
      <w:pPr>
        <w:spacing w:before="149"/>
        <w:ind w:right="138"/>
        <w:jc w:val="center"/>
        <w:rPr>
          <w:b/>
        </w:rPr>
      </w:pPr>
      <w:r w:rsidRPr="00612127">
        <w:rPr>
          <w:b/>
        </w:rPr>
        <w:t>Organizado</w:t>
      </w:r>
      <w:r w:rsidRPr="00612127">
        <w:rPr>
          <w:b/>
          <w:spacing w:val="-14"/>
        </w:rPr>
        <w:t xml:space="preserve"> </w:t>
      </w:r>
      <w:r w:rsidRPr="00612127">
        <w:rPr>
          <w:b/>
        </w:rPr>
        <w:t>por</w:t>
      </w:r>
      <w:r w:rsidRPr="00612127">
        <w:rPr>
          <w:b/>
          <w:spacing w:val="-8"/>
        </w:rPr>
        <w:t xml:space="preserve"> </w:t>
      </w:r>
      <w:r w:rsidRPr="00612127">
        <w:rPr>
          <w:b/>
        </w:rPr>
        <w:t>la</w:t>
      </w:r>
      <w:r w:rsidRPr="00612127">
        <w:rPr>
          <w:b/>
          <w:spacing w:val="-5"/>
        </w:rPr>
        <w:t xml:space="preserve"> </w:t>
      </w:r>
      <w:r w:rsidRPr="00612127">
        <w:rPr>
          <w:b/>
        </w:rPr>
        <w:t>Comisión</w:t>
      </w:r>
      <w:r w:rsidRPr="00612127">
        <w:rPr>
          <w:b/>
          <w:spacing w:val="-4"/>
        </w:rPr>
        <w:t xml:space="preserve"> </w:t>
      </w:r>
      <w:r w:rsidRPr="00612127">
        <w:rPr>
          <w:b/>
        </w:rPr>
        <w:t>de</w:t>
      </w:r>
      <w:r w:rsidRPr="00612127">
        <w:rPr>
          <w:b/>
          <w:spacing w:val="-4"/>
        </w:rPr>
        <w:t xml:space="preserve"> </w:t>
      </w:r>
      <w:r w:rsidRPr="00612127">
        <w:rPr>
          <w:b/>
        </w:rPr>
        <w:t>Coloproctología</w:t>
      </w:r>
      <w:r w:rsidRPr="00612127">
        <w:rPr>
          <w:b/>
          <w:spacing w:val="-10"/>
        </w:rPr>
        <w:t xml:space="preserve"> </w:t>
      </w:r>
      <w:r w:rsidRPr="00612127">
        <w:rPr>
          <w:b/>
        </w:rPr>
        <w:t>de</w:t>
      </w:r>
      <w:r w:rsidRPr="00612127">
        <w:rPr>
          <w:b/>
          <w:spacing w:val="-4"/>
        </w:rPr>
        <w:t xml:space="preserve"> </w:t>
      </w:r>
      <w:r w:rsidRPr="00612127">
        <w:rPr>
          <w:b/>
        </w:rPr>
        <w:t>la</w:t>
      </w:r>
      <w:r w:rsidRPr="00612127">
        <w:rPr>
          <w:b/>
          <w:spacing w:val="-10"/>
        </w:rPr>
        <w:t xml:space="preserve"> </w:t>
      </w:r>
      <w:r w:rsidRPr="00612127">
        <w:rPr>
          <w:b/>
        </w:rPr>
        <w:t>Asociación</w:t>
      </w:r>
      <w:r w:rsidRPr="00612127">
        <w:rPr>
          <w:b/>
          <w:spacing w:val="-7"/>
        </w:rPr>
        <w:t xml:space="preserve"> </w:t>
      </w:r>
      <w:r w:rsidRPr="00612127">
        <w:rPr>
          <w:b/>
        </w:rPr>
        <w:t>Argentina</w:t>
      </w:r>
      <w:r w:rsidRPr="00612127">
        <w:rPr>
          <w:b/>
          <w:spacing w:val="-7"/>
        </w:rPr>
        <w:t xml:space="preserve"> </w:t>
      </w:r>
      <w:r w:rsidRPr="00612127">
        <w:rPr>
          <w:b/>
        </w:rPr>
        <w:t>de</w:t>
      </w:r>
      <w:r w:rsidRPr="00612127">
        <w:rPr>
          <w:b/>
          <w:spacing w:val="-11"/>
        </w:rPr>
        <w:t xml:space="preserve"> </w:t>
      </w:r>
      <w:r w:rsidRPr="00612127">
        <w:rPr>
          <w:b/>
        </w:rPr>
        <w:t>Cirugía</w:t>
      </w:r>
      <w:r w:rsidRPr="00612127">
        <w:rPr>
          <w:b/>
          <w:spacing w:val="-9"/>
        </w:rPr>
        <w:t xml:space="preserve"> </w:t>
      </w:r>
      <w:r w:rsidRPr="00612127">
        <w:rPr>
          <w:b/>
          <w:spacing w:val="-2"/>
        </w:rPr>
        <w:t>(AAC)</w:t>
      </w:r>
    </w:p>
    <w:p w:rsidR="004D48CB" w:rsidRDefault="004D48CB">
      <w:pPr>
        <w:pStyle w:val="Textoindependiente"/>
        <w:spacing w:before="1"/>
        <w:rPr>
          <w:b/>
        </w:rPr>
      </w:pPr>
    </w:p>
    <w:p w:rsidR="004D48CB" w:rsidRDefault="00612127">
      <w:pPr>
        <w:pStyle w:val="Textoindependiente"/>
        <w:ind w:left="1793" w:right="1920"/>
        <w:jc w:val="center"/>
      </w:pPr>
      <w:r>
        <w:rPr>
          <w:spacing w:val="-2"/>
          <w:u w:val="single"/>
        </w:rPr>
        <w:t>Coordinadora</w:t>
      </w:r>
    </w:p>
    <w:p w:rsidR="004D48CB" w:rsidRDefault="00624259">
      <w:pPr>
        <w:pStyle w:val="Textoindependiente"/>
        <w:spacing w:before="158"/>
        <w:ind w:left="1791" w:right="1920"/>
        <w:jc w:val="center"/>
        <w:rPr>
          <w:spacing w:val="-2"/>
        </w:rPr>
      </w:pPr>
      <w:r>
        <w:t>Dra.</w:t>
      </w:r>
      <w:r>
        <w:rPr>
          <w:spacing w:val="-6"/>
        </w:rPr>
        <w:t xml:space="preserve"> </w:t>
      </w:r>
      <w:r>
        <w:t>Ma.</w:t>
      </w:r>
      <w:r>
        <w:rPr>
          <w:spacing w:val="-3"/>
        </w:rPr>
        <w:t xml:space="preserve"> </w:t>
      </w:r>
      <w:r>
        <w:t>Susana</w:t>
      </w:r>
      <w:r>
        <w:rPr>
          <w:spacing w:val="-3"/>
        </w:rPr>
        <w:t xml:space="preserve"> </w:t>
      </w:r>
      <w:r>
        <w:rPr>
          <w:spacing w:val="-2"/>
        </w:rPr>
        <w:t>Bruzzi</w:t>
      </w:r>
    </w:p>
    <w:p w:rsidR="004D48CB" w:rsidRDefault="004D48CB">
      <w:pPr>
        <w:pStyle w:val="Textoindependiente"/>
        <w:spacing w:before="219"/>
      </w:pPr>
    </w:p>
    <w:p w:rsidR="004D48CB" w:rsidRDefault="00624259">
      <w:pPr>
        <w:ind w:left="141"/>
        <w:rPr>
          <w:b/>
        </w:rPr>
      </w:pPr>
      <w:r>
        <w:rPr>
          <w:b/>
          <w:spacing w:val="-2"/>
          <w:u w:val="single"/>
        </w:rPr>
        <w:t>INFORMACIÓN</w:t>
      </w:r>
      <w:r>
        <w:rPr>
          <w:b/>
          <w:spacing w:val="5"/>
          <w:u w:val="single"/>
        </w:rPr>
        <w:t xml:space="preserve"> </w:t>
      </w:r>
      <w:r>
        <w:rPr>
          <w:b/>
          <w:spacing w:val="-2"/>
          <w:u w:val="single"/>
        </w:rPr>
        <w:t>IMPORTANTE</w:t>
      </w:r>
    </w:p>
    <w:p w:rsidR="004D48CB" w:rsidRDefault="004D48CB">
      <w:pPr>
        <w:pStyle w:val="Textoindependiente"/>
        <w:spacing w:before="212"/>
        <w:rPr>
          <w:b/>
          <w:sz w:val="20"/>
        </w:rPr>
      </w:pPr>
    </w:p>
    <w:p w:rsidR="004D48CB" w:rsidRDefault="00624259">
      <w:pPr>
        <w:ind w:left="141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actividad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carácter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OBLIGATORIO.</w:t>
      </w:r>
    </w:p>
    <w:p w:rsidR="004D48CB" w:rsidRDefault="004D48CB">
      <w:pPr>
        <w:pStyle w:val="Textoindependiente"/>
        <w:rPr>
          <w:b/>
          <w:sz w:val="20"/>
        </w:rPr>
      </w:pPr>
    </w:p>
    <w:p w:rsidR="004D48CB" w:rsidRDefault="004D48CB">
      <w:pPr>
        <w:pStyle w:val="Textoindependiente"/>
        <w:rPr>
          <w:b/>
          <w:sz w:val="20"/>
        </w:rPr>
      </w:pPr>
    </w:p>
    <w:p w:rsidR="004D48CB" w:rsidRDefault="004D48CB">
      <w:pPr>
        <w:pStyle w:val="Textoindependiente"/>
        <w:spacing w:before="30"/>
        <w:rPr>
          <w:b/>
          <w:sz w:val="20"/>
        </w:rPr>
      </w:pPr>
    </w:p>
    <w:p w:rsidR="004D48CB" w:rsidRDefault="00624259">
      <w:pPr>
        <w:ind w:left="282"/>
        <w:rPr>
          <w:i/>
        </w:rPr>
      </w:pPr>
      <w:r>
        <w:rPr>
          <w:i/>
          <w:spacing w:val="-2"/>
          <w:u w:val="single"/>
        </w:rPr>
        <w:t>Objetivos</w:t>
      </w:r>
    </w:p>
    <w:p w:rsidR="004D48CB" w:rsidRDefault="00624259" w:rsidP="00C62571">
      <w:pPr>
        <w:pStyle w:val="Textoindependiente"/>
        <w:spacing w:before="266"/>
        <w:ind w:left="282" w:right="284"/>
        <w:jc w:val="both"/>
      </w:pPr>
      <w:r>
        <w:t>Acercar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cirujanos/as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desarrollan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especialidad</w:t>
      </w:r>
      <w:r>
        <w:rPr>
          <w:spacing w:val="-13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t>coloproctología</w:t>
      </w:r>
      <w:proofErr w:type="spellEnd"/>
      <w:r>
        <w:rPr>
          <w:spacing w:val="2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ámbito</w:t>
      </w:r>
      <w:r>
        <w:rPr>
          <w:spacing w:val="-13"/>
        </w:rPr>
        <w:t xml:space="preserve"> </w:t>
      </w:r>
      <w:r>
        <w:t>cotidiano, tanto</w:t>
      </w:r>
      <w:r>
        <w:rPr>
          <w:spacing w:val="22"/>
        </w:rPr>
        <w:t xml:space="preserve"> </w:t>
      </w:r>
      <w:r>
        <w:t>especialistas como</w:t>
      </w:r>
      <w:r>
        <w:rPr>
          <w:spacing w:val="40"/>
        </w:rPr>
        <w:t xml:space="preserve"> </w:t>
      </w:r>
      <w:r>
        <w:t>cirujanos/as generales, una actualización 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técnicas quirúrgicas</w:t>
      </w:r>
      <w:r>
        <w:rPr>
          <w:spacing w:val="40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específicas de la especialidad, realizadas en clases virtuales a través</w:t>
      </w:r>
      <w:r>
        <w:rPr>
          <w:spacing w:val="40"/>
        </w:rPr>
        <w:t xml:space="preserve"> </w:t>
      </w:r>
      <w:r>
        <w:t>de la plataforma zoom,</w:t>
      </w:r>
      <w:r>
        <w:rPr>
          <w:spacing w:val="80"/>
        </w:rPr>
        <w:t xml:space="preserve"> </w:t>
      </w:r>
      <w:r>
        <w:t>con encuentros sincrónicos</w:t>
      </w:r>
      <w:r>
        <w:rPr>
          <w:spacing w:val="4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cirujanos expertos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cada tema.</w:t>
      </w:r>
    </w:p>
    <w:p w:rsidR="00624259" w:rsidRDefault="00624259" w:rsidP="00C62571">
      <w:pPr>
        <w:pStyle w:val="Textoindependiente"/>
        <w:spacing w:before="1"/>
        <w:ind w:left="282" w:right="284"/>
        <w:jc w:val="both"/>
      </w:pPr>
    </w:p>
    <w:p w:rsidR="004D48CB" w:rsidRDefault="00624259" w:rsidP="00C62571">
      <w:pPr>
        <w:pStyle w:val="Textoindependiente"/>
        <w:spacing w:before="1"/>
        <w:ind w:left="282" w:right="284"/>
        <w:jc w:val="both"/>
      </w:pPr>
      <w:r>
        <w:t>Brindar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del desarrollo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técnica, las</w:t>
      </w:r>
      <w:r>
        <w:rPr>
          <w:spacing w:val="-1"/>
        </w:rPr>
        <w:t xml:space="preserve"> </w:t>
      </w:r>
      <w:r>
        <w:t>complicaciones</w:t>
      </w:r>
      <w:r>
        <w:rPr>
          <w:spacing w:val="1"/>
        </w:rPr>
        <w:t xml:space="preserve"> </w:t>
      </w:r>
      <w:proofErr w:type="spellStart"/>
      <w:r>
        <w:t>intra</w:t>
      </w:r>
      <w:proofErr w:type="spellEnd"/>
      <w:r>
        <w:t>-</w:t>
      </w:r>
      <w:r>
        <w:rPr>
          <w:spacing w:val="-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post</w:t>
      </w:r>
      <w:r>
        <w:rPr>
          <w:spacing w:val="51"/>
        </w:rPr>
        <w:t xml:space="preserve"> </w:t>
      </w:r>
      <w:r>
        <w:t>operatorias</w:t>
      </w:r>
      <w:r>
        <w:rPr>
          <w:spacing w:val="78"/>
          <w:w w:val="150"/>
        </w:rPr>
        <w:t xml:space="preserve"> </w:t>
      </w:r>
      <w:r>
        <w:t>más</w:t>
      </w:r>
      <w:r>
        <w:rPr>
          <w:spacing w:val="52"/>
        </w:rPr>
        <w:t xml:space="preserve"> </w:t>
      </w:r>
      <w:r>
        <w:rPr>
          <w:spacing w:val="-2"/>
        </w:rPr>
        <w:t>frecuentes</w:t>
      </w:r>
      <w:r>
        <w:t xml:space="preserve">, los </w:t>
      </w:r>
      <w:proofErr w:type="spellStart"/>
      <w:r>
        <w:t>tips</w:t>
      </w:r>
      <w:proofErr w:type="spellEnd"/>
      <w:r>
        <w:t xml:space="preserve"> quirúrgicos</w:t>
      </w:r>
      <w:r>
        <w:rPr>
          <w:spacing w:val="40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relevantes, explicados</w:t>
      </w:r>
      <w:r>
        <w:rPr>
          <w:spacing w:val="40"/>
        </w:rPr>
        <w:t xml:space="preserve"> </w:t>
      </w:r>
      <w:r>
        <w:t>paso</w:t>
      </w:r>
      <w:r>
        <w:rPr>
          <w:spacing w:val="40"/>
        </w:rPr>
        <w:t xml:space="preserve"> </w:t>
      </w:r>
      <w:r>
        <w:t>a paso junto</w:t>
      </w:r>
      <w:r>
        <w:rPr>
          <w:spacing w:val="40"/>
        </w:rPr>
        <w:t xml:space="preserve"> </w:t>
      </w:r>
      <w:r>
        <w:t>al apoyo</w:t>
      </w:r>
      <w:r>
        <w:rPr>
          <w:spacing w:val="40"/>
        </w:rPr>
        <w:t xml:space="preserve"> </w:t>
      </w:r>
      <w:r>
        <w:t>del material</w:t>
      </w:r>
      <w:r>
        <w:rPr>
          <w:spacing w:val="40"/>
        </w:rPr>
        <w:t xml:space="preserve"> </w:t>
      </w:r>
      <w:r>
        <w:t>audiovisual para una experiencia de aprendizaje completa y enriquecedora.</w:t>
      </w:r>
    </w:p>
    <w:p w:rsidR="004D48CB" w:rsidRDefault="004D48CB">
      <w:pPr>
        <w:pStyle w:val="Textoindependiente"/>
        <w:spacing w:before="267"/>
      </w:pPr>
    </w:p>
    <w:p w:rsidR="004D48CB" w:rsidRDefault="00624259">
      <w:pPr>
        <w:ind w:left="282"/>
        <w:jc w:val="both"/>
        <w:rPr>
          <w:i/>
        </w:rPr>
      </w:pPr>
      <w:r>
        <w:rPr>
          <w:i/>
          <w:u w:val="single"/>
        </w:rPr>
        <w:t>Modalidad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de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cursado</w:t>
      </w:r>
    </w:p>
    <w:p w:rsidR="004D48CB" w:rsidRDefault="004D48CB">
      <w:pPr>
        <w:pStyle w:val="Textoindependiente"/>
        <w:spacing w:before="1"/>
        <w:rPr>
          <w:i/>
        </w:rPr>
      </w:pPr>
    </w:p>
    <w:p w:rsidR="004D48CB" w:rsidRDefault="00624259">
      <w:pPr>
        <w:pStyle w:val="Textoindependiente"/>
        <w:ind w:left="282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1816861</wp:posOffset>
                </wp:positionH>
                <wp:positionV relativeFrom="paragraph">
                  <wp:posOffset>148405</wp:posOffset>
                </wp:positionV>
                <wp:extent cx="32384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" y="9143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D0966" id="Graphic 3" o:spid="_x0000_s1026" style="position:absolute;margin-left:143.05pt;margin-top:11.7pt;width:2.5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" path="m32004,l,,,9143r32004,l32004,xe" fillcolor="black" stroked="f">
                <v:path arrowok="t"/>
                <w10:wrap anchorx="page"/>
              </v:shape>
            </w:pict>
          </mc:Fallback>
        </mc:AlternateContent>
      </w:r>
      <w:r>
        <w:t>Master</w:t>
      </w:r>
      <w:r>
        <w:rPr>
          <w:spacing w:val="43"/>
        </w:rPr>
        <w:t xml:space="preserve"> </w:t>
      </w:r>
      <w:proofErr w:type="spellStart"/>
      <w:r>
        <w:t>Class</w:t>
      </w:r>
      <w:proofErr w:type="spellEnd"/>
      <w:r>
        <w:rPr>
          <w:spacing w:val="-3"/>
        </w:rPr>
        <w:t xml:space="preserve"> </w:t>
      </w:r>
      <w:r>
        <w:t>Sincrónica</w:t>
      </w:r>
      <w:r>
        <w:rPr>
          <w:spacing w:val="-4"/>
        </w:rPr>
        <w:t xml:space="preserve"> </w:t>
      </w:r>
    </w:p>
    <w:p w:rsidR="004D48CB" w:rsidRDefault="00624259">
      <w:pPr>
        <w:pStyle w:val="Textoindependiente"/>
        <w:ind w:left="282"/>
      </w:pPr>
      <w:r>
        <w:t>Material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aula</w:t>
      </w:r>
      <w:r>
        <w:rPr>
          <w:spacing w:val="-6"/>
        </w:rPr>
        <w:t xml:space="preserve"> </w:t>
      </w:r>
      <w:r>
        <w:t>virtual,</w:t>
      </w:r>
      <w:r>
        <w:rPr>
          <w:spacing w:val="-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rPr>
          <w:spacing w:val="-2"/>
        </w:rPr>
        <w:t>asincrónica.</w:t>
      </w:r>
    </w:p>
    <w:p w:rsidR="004D48CB" w:rsidRDefault="00624259">
      <w:pPr>
        <w:pStyle w:val="Textoindependiente"/>
        <w:ind w:left="282" w:right="20"/>
      </w:pPr>
      <w:r>
        <w:t>Consultas a los docentes del comité organizador</w:t>
      </w:r>
      <w:r>
        <w:rPr>
          <w:spacing w:val="40"/>
        </w:rPr>
        <w:t xml:space="preserve"> </w:t>
      </w:r>
      <w:r>
        <w:t>y a l</w:t>
      </w:r>
      <w:r w:rsidR="00612127">
        <w:t>os expertos invitados, vía mail.</w:t>
      </w:r>
    </w:p>
    <w:p w:rsidR="004D48CB" w:rsidRDefault="00624259">
      <w:pPr>
        <w:pStyle w:val="Textoindependiente"/>
        <w:ind w:left="282"/>
      </w:pPr>
      <w:r>
        <w:t>Examen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virtual-</w:t>
      </w:r>
      <w:r>
        <w:rPr>
          <w:spacing w:val="-7"/>
        </w:rPr>
        <w:t xml:space="preserve"> </w:t>
      </w:r>
      <w:r>
        <w:t>Múltiple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choice</w:t>
      </w:r>
      <w:proofErr w:type="spellEnd"/>
      <w:r w:rsidR="003943F7">
        <w:rPr>
          <w:spacing w:val="-2"/>
        </w:rPr>
        <w:t>.</w:t>
      </w:r>
    </w:p>
    <w:p w:rsidR="004D48CB" w:rsidRDefault="004D48CB">
      <w:pPr>
        <w:pStyle w:val="Textoindependiente"/>
        <w:spacing w:before="268"/>
      </w:pPr>
    </w:p>
    <w:p w:rsidR="004D48CB" w:rsidRPr="00624259" w:rsidRDefault="00624259" w:rsidP="00624259">
      <w:pPr>
        <w:ind w:left="282"/>
        <w:rPr>
          <w:spacing w:val="-2"/>
        </w:rPr>
      </w:pPr>
      <w:r>
        <w:rPr>
          <w:i/>
          <w:u w:val="single"/>
        </w:rPr>
        <w:t>Aprobación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y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certificado</w:t>
      </w:r>
      <w:r>
        <w:rPr>
          <w:i/>
          <w:spacing w:val="47"/>
          <w:u w:val="single"/>
        </w:rPr>
        <w:t xml:space="preserve"> </w:t>
      </w:r>
      <w:r>
        <w:rPr>
          <w:i/>
          <w:u w:val="single"/>
        </w:rPr>
        <w:t>final</w:t>
      </w:r>
      <w:r>
        <w:rPr>
          <w:i/>
          <w:spacing w:val="-1"/>
          <w:u w:val="single"/>
        </w:rPr>
        <w:t>: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obtiene</w:t>
      </w:r>
      <w:r>
        <w:rPr>
          <w:spacing w:val="4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% de</w:t>
      </w:r>
      <w:r>
        <w:rPr>
          <w:spacing w:val="4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asistencia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actividad</w:t>
      </w:r>
      <w:r>
        <w:rPr>
          <w:spacing w:val="47"/>
        </w:rPr>
        <w:t xml:space="preserve"> </w:t>
      </w:r>
      <w:r>
        <w:rPr>
          <w:spacing w:val="-2"/>
        </w:rPr>
        <w:t xml:space="preserve">pautada </w:t>
      </w:r>
      <w:r w:rsidR="003943F7">
        <w:rPr>
          <w:spacing w:val="-2"/>
        </w:rPr>
        <w:t>y,</w:t>
      </w:r>
      <w:r w:rsidR="003943F7" w:rsidRPr="00624259">
        <w:rPr>
          <w:spacing w:val="-2"/>
        </w:rPr>
        <w:t xml:space="preserve"> la</w:t>
      </w:r>
      <w:r w:rsidRPr="00624259">
        <w:rPr>
          <w:spacing w:val="-2"/>
        </w:rPr>
        <w:t xml:space="preserve"> aprobación </w:t>
      </w:r>
      <w:r w:rsidR="003943F7" w:rsidRPr="00624259">
        <w:rPr>
          <w:spacing w:val="-2"/>
        </w:rPr>
        <w:t>de un</w:t>
      </w:r>
      <w:r w:rsidRPr="00624259">
        <w:rPr>
          <w:spacing w:val="-2"/>
        </w:rPr>
        <w:t xml:space="preserve"> examen final </w:t>
      </w:r>
      <w:r w:rsidR="003943F7" w:rsidRPr="00624259">
        <w:rPr>
          <w:spacing w:val="-2"/>
        </w:rPr>
        <w:t>de opción</w:t>
      </w:r>
      <w:r w:rsidRPr="00624259">
        <w:rPr>
          <w:spacing w:val="-2"/>
        </w:rPr>
        <w:t xml:space="preserve"> </w:t>
      </w:r>
      <w:r w:rsidR="003943F7" w:rsidRPr="00624259">
        <w:rPr>
          <w:spacing w:val="-2"/>
        </w:rPr>
        <w:t>múltiple con</w:t>
      </w:r>
      <w:r w:rsidRPr="00624259">
        <w:rPr>
          <w:spacing w:val="-2"/>
        </w:rPr>
        <w:t xml:space="preserve"> </w:t>
      </w:r>
      <w:r w:rsidR="003943F7" w:rsidRPr="00624259">
        <w:rPr>
          <w:spacing w:val="-2"/>
        </w:rPr>
        <w:t>el 70</w:t>
      </w:r>
      <w:r w:rsidRPr="00624259">
        <w:rPr>
          <w:spacing w:val="-2"/>
        </w:rPr>
        <w:t xml:space="preserve"> %.</w:t>
      </w:r>
    </w:p>
    <w:p w:rsidR="004D48CB" w:rsidRDefault="004D48CB">
      <w:pPr>
        <w:sectPr w:rsidR="004D48CB" w:rsidSect="00C62571">
          <w:headerReference w:type="default" r:id="rId7"/>
          <w:footerReference w:type="default" r:id="rId8"/>
          <w:type w:val="continuous"/>
          <w:pgSz w:w="11920" w:h="16850"/>
          <w:pgMar w:top="2660" w:right="296" w:bottom="1460" w:left="425" w:header="0" w:footer="1270" w:gutter="0"/>
          <w:pgNumType w:start="1"/>
          <w:cols w:space="720"/>
        </w:sectPr>
      </w:pPr>
    </w:p>
    <w:p w:rsidR="004D48CB" w:rsidRPr="00F12DAA" w:rsidRDefault="00624259">
      <w:pPr>
        <w:spacing w:before="222"/>
        <w:ind w:left="1790" w:right="1922"/>
        <w:jc w:val="center"/>
        <w:rPr>
          <w:rFonts w:ascii="Calibri Light" w:hAnsi="Calibri Light"/>
          <w:b/>
          <w:sz w:val="28"/>
        </w:rPr>
      </w:pPr>
      <w:r w:rsidRPr="00F12DAA">
        <w:rPr>
          <w:rFonts w:ascii="Calibri Light" w:hAnsi="Calibri Light"/>
          <w:b/>
          <w:sz w:val="28"/>
          <w:u w:val="single"/>
        </w:rPr>
        <w:lastRenderedPageBreak/>
        <w:t>CONTENIDOS</w:t>
      </w:r>
      <w:r w:rsidRPr="00F12DAA">
        <w:rPr>
          <w:rFonts w:ascii="Calibri Light" w:hAnsi="Calibri Light"/>
          <w:b/>
          <w:spacing w:val="-12"/>
          <w:sz w:val="28"/>
          <w:u w:val="single"/>
        </w:rPr>
        <w:t xml:space="preserve"> </w:t>
      </w:r>
      <w:r w:rsidRPr="00F12DAA">
        <w:rPr>
          <w:rFonts w:ascii="Calibri Light" w:hAnsi="Calibri Light"/>
          <w:b/>
          <w:spacing w:val="-2"/>
          <w:sz w:val="28"/>
          <w:u w:val="single"/>
        </w:rPr>
        <w:t>TEÓRICOS</w:t>
      </w:r>
    </w:p>
    <w:p w:rsidR="004D48CB" w:rsidRPr="00EB4CC9" w:rsidRDefault="004D48CB">
      <w:pPr>
        <w:pStyle w:val="Textoindependiente"/>
        <w:ind w:left="141"/>
        <w:rPr>
          <w:b/>
        </w:rPr>
      </w:pPr>
    </w:p>
    <w:p w:rsidR="00F12DAA" w:rsidRDefault="00F12DAA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  <w:r>
        <w:rPr>
          <w:b/>
        </w:rPr>
        <w:t>Día: 04 de agosto, 2026.</w:t>
      </w:r>
    </w:p>
    <w:p w:rsidR="00EB4CC9" w:rsidRPr="00EB4CC9" w:rsidRDefault="003820F3" w:rsidP="00EB4CC9">
      <w:pPr>
        <w:pStyle w:val="Textoindependiente"/>
        <w:ind w:left="141"/>
        <w:rPr>
          <w:b/>
        </w:rPr>
      </w:pPr>
      <w:r>
        <w:rPr>
          <w:b/>
        </w:rPr>
        <w:t>Horario: 13</w:t>
      </w:r>
      <w:r w:rsidR="00C62571">
        <w:rPr>
          <w:b/>
        </w:rPr>
        <w:t xml:space="preserve">:00 </w:t>
      </w:r>
      <w:proofErr w:type="spellStart"/>
      <w:r w:rsidR="00C62571">
        <w:rPr>
          <w:b/>
        </w:rPr>
        <w:t>hs</w:t>
      </w:r>
      <w:proofErr w:type="spellEnd"/>
      <w:r w:rsidR="00C62571">
        <w:rPr>
          <w:b/>
        </w:rPr>
        <w:t>.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 xml:space="preserve">1. Anastomosis </w:t>
      </w:r>
      <w:proofErr w:type="spellStart"/>
      <w:r>
        <w:t>colorrectal</w:t>
      </w:r>
      <w:proofErr w:type="spellEnd"/>
      <w:r>
        <w:t xml:space="preserve"> baja. 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a</w:t>
      </w:r>
      <w:r w:rsidR="00C62571">
        <w:t xml:space="preserve">) </w:t>
      </w:r>
      <w:r>
        <w:t xml:space="preserve">CON Protección vs. SIN protección. </w:t>
      </w:r>
    </w:p>
    <w:p w:rsidR="00EB4CC9" w:rsidRDefault="00C62571" w:rsidP="00EB4CC9">
      <w:pPr>
        <w:pStyle w:val="Textoindependiente"/>
        <w:ind w:left="141"/>
      </w:pPr>
      <w:r>
        <w:t>b) ¿</w:t>
      </w:r>
      <w:r w:rsidR="00EB4CC9">
        <w:t xml:space="preserve">Manual vs mecánica? 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M</w:t>
      </w:r>
      <w:r w:rsidR="003820F3">
        <w:t>oderación: Dr. Adrian Mattacheo.</w:t>
      </w:r>
    </w:p>
    <w:p w:rsidR="00EB4CC9" w:rsidRDefault="00EB4CC9" w:rsidP="00EB4CC9">
      <w:pPr>
        <w:pStyle w:val="Textoindependiente"/>
        <w:ind w:left="141"/>
      </w:pPr>
      <w:r>
        <w:t xml:space="preserve">Disertantes: Dr. Antonio Caycedo </w:t>
      </w:r>
      <w:proofErr w:type="spellStart"/>
      <w:r>
        <w:t>Marulanga</w:t>
      </w:r>
      <w:proofErr w:type="spellEnd"/>
      <w:r w:rsidR="00FD7002">
        <w:t xml:space="preserve"> (Canadá)</w:t>
      </w:r>
      <w:r w:rsidR="00C62571">
        <w:t xml:space="preserve">- </w:t>
      </w:r>
      <w:r>
        <w:t xml:space="preserve">Dr. </w:t>
      </w:r>
      <w:r w:rsidRPr="00FD7002">
        <w:rPr>
          <w:u w:val="single"/>
        </w:rPr>
        <w:t xml:space="preserve">Roel </w:t>
      </w:r>
      <w:proofErr w:type="spellStart"/>
      <w:r w:rsidRPr="00FD7002">
        <w:rPr>
          <w:u w:val="single"/>
        </w:rPr>
        <w:t>Hompes</w:t>
      </w:r>
      <w:proofErr w:type="spellEnd"/>
      <w:r w:rsidRPr="00FD7002">
        <w:rPr>
          <w:u w:val="single"/>
        </w:rPr>
        <w:t xml:space="preserve"> (</w:t>
      </w:r>
      <w:r w:rsidR="00FD7002">
        <w:rPr>
          <w:u w:val="single"/>
        </w:rPr>
        <w:t xml:space="preserve">Países Bajos, </w:t>
      </w:r>
      <w:r w:rsidRPr="00FD7002">
        <w:rPr>
          <w:u w:val="single"/>
        </w:rPr>
        <w:t>con traducción simultánea).</w:t>
      </w:r>
    </w:p>
    <w:p w:rsidR="00EB4CC9" w:rsidRDefault="00EB4CC9" w:rsidP="00EB4CC9">
      <w:pPr>
        <w:pStyle w:val="Textoindependiente"/>
        <w:ind w:left="141"/>
      </w:pPr>
    </w:p>
    <w:p w:rsidR="00C62571" w:rsidRDefault="00C62571" w:rsidP="00EB4CC9">
      <w:pPr>
        <w:pStyle w:val="Textoindependiente"/>
        <w:ind w:left="141"/>
        <w:rPr>
          <w:b/>
        </w:rPr>
      </w:pPr>
      <w:r>
        <w:rPr>
          <w:b/>
        </w:rPr>
        <w:t>Día:18 de agosto, 2026</w:t>
      </w:r>
    </w:p>
    <w:p w:rsidR="00EB4CC9" w:rsidRPr="00EB4CC9" w:rsidRDefault="00C62571" w:rsidP="00EB4CC9">
      <w:pPr>
        <w:pStyle w:val="Textoindependiente"/>
        <w:ind w:left="141"/>
        <w:rPr>
          <w:b/>
        </w:rPr>
      </w:pPr>
      <w:r>
        <w:rPr>
          <w:b/>
        </w:rPr>
        <w:t xml:space="preserve">Horario: 19:00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  <w:r w:rsidR="00EB4CC9" w:rsidRPr="00EB4CC9">
        <w:rPr>
          <w:b/>
        </w:rPr>
        <w:t xml:space="preserve"> </w:t>
      </w:r>
    </w:p>
    <w:p w:rsidR="00EB4CC9" w:rsidRDefault="00EB4CC9" w:rsidP="00EB4CC9">
      <w:pPr>
        <w:pStyle w:val="Textoindependiente"/>
        <w:ind w:left="141"/>
      </w:pPr>
    </w:p>
    <w:p w:rsidR="00EB4CC9" w:rsidRDefault="00C62571" w:rsidP="00EB4CC9">
      <w:pPr>
        <w:pStyle w:val="Textoindependiente"/>
        <w:ind w:left="141"/>
      </w:pPr>
      <w:r>
        <w:t xml:space="preserve">2. </w:t>
      </w:r>
      <w:r w:rsidR="00EB4CC9">
        <w:t xml:space="preserve">Prolapso rectal.  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C62571">
      <w:pPr>
        <w:pStyle w:val="Textoindependiente"/>
        <w:tabs>
          <w:tab w:val="left" w:pos="284"/>
          <w:tab w:val="left" w:pos="426"/>
        </w:tabs>
        <w:ind w:left="141"/>
      </w:pPr>
      <w:bookmarkStart w:id="0" w:name="_GoBack"/>
      <w:bookmarkEnd w:id="0"/>
      <w:r>
        <w:t>a)</w:t>
      </w:r>
      <w:r>
        <w:tab/>
        <w:t xml:space="preserve">¿La </w:t>
      </w:r>
      <w:proofErr w:type="spellStart"/>
      <w:r>
        <w:t>Rectopexia</w:t>
      </w:r>
      <w:proofErr w:type="spellEnd"/>
      <w:r>
        <w:t xml:space="preserve"> ventral es una moda? </w:t>
      </w:r>
    </w:p>
    <w:p w:rsidR="00EB4CC9" w:rsidRDefault="00EB4CC9" w:rsidP="00C62571">
      <w:pPr>
        <w:pStyle w:val="Textoindependiente"/>
        <w:tabs>
          <w:tab w:val="left" w:pos="284"/>
          <w:tab w:val="left" w:pos="426"/>
        </w:tabs>
        <w:ind w:left="141"/>
      </w:pPr>
      <w:r>
        <w:t>b)</w:t>
      </w:r>
      <w:r>
        <w:tab/>
        <w:t>¿Es seguro el uso de mallas? ¿Sí o No?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Moderador: Dr.</w:t>
      </w:r>
      <w:r w:rsidR="00C62571">
        <w:t xml:space="preserve"> </w:t>
      </w:r>
      <w:r>
        <w:t>Federico Carballo</w:t>
      </w:r>
      <w:r w:rsidR="00DE56F6">
        <w:t>.</w:t>
      </w:r>
    </w:p>
    <w:p w:rsidR="00EB4CC9" w:rsidRDefault="00EB4CC9" w:rsidP="00EB4CC9">
      <w:pPr>
        <w:pStyle w:val="Textoindependiente"/>
        <w:ind w:left="141"/>
      </w:pPr>
      <w:r>
        <w:t>Disertantes: Dr.</w:t>
      </w:r>
      <w:r w:rsidR="00C62571">
        <w:t xml:space="preserve"> </w:t>
      </w:r>
      <w:r w:rsidR="00D57ABC">
        <w:t>Alejandro Canelas-</w:t>
      </w:r>
      <w:r>
        <w:t xml:space="preserve"> Dr. Rubén </w:t>
      </w:r>
      <w:proofErr w:type="spellStart"/>
      <w:r>
        <w:t>Miravalle</w:t>
      </w:r>
      <w:proofErr w:type="spellEnd"/>
      <w:r w:rsidR="00C62571">
        <w:t>.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</w:p>
    <w:p w:rsidR="00EB4CC9" w:rsidRDefault="00C62571" w:rsidP="00EB4CC9">
      <w:pPr>
        <w:pStyle w:val="Textoindependiente"/>
        <w:ind w:left="141"/>
        <w:rPr>
          <w:b/>
        </w:rPr>
      </w:pPr>
      <w:r>
        <w:rPr>
          <w:b/>
        </w:rPr>
        <w:t>Día: 01 de septiembre, 2026.</w:t>
      </w:r>
    </w:p>
    <w:p w:rsidR="00C62571" w:rsidRDefault="00C62571" w:rsidP="00EB4CC9">
      <w:pPr>
        <w:pStyle w:val="Textoindependiente"/>
        <w:ind w:left="141"/>
        <w:rPr>
          <w:b/>
        </w:rPr>
      </w:pPr>
      <w:r>
        <w:rPr>
          <w:b/>
        </w:rPr>
        <w:t xml:space="preserve">Horario: 19:00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</w:p>
    <w:p w:rsidR="00C62571" w:rsidRPr="00EF49C8" w:rsidRDefault="00C62571" w:rsidP="00EB4CC9">
      <w:pPr>
        <w:pStyle w:val="Textoindependiente"/>
        <w:ind w:left="141"/>
        <w:rPr>
          <w:b/>
        </w:rPr>
      </w:pPr>
    </w:p>
    <w:p w:rsidR="00EB4CC9" w:rsidRDefault="00C62571" w:rsidP="00EB4CC9">
      <w:pPr>
        <w:pStyle w:val="Textoindependiente"/>
        <w:ind w:left="141"/>
      </w:pPr>
      <w:r>
        <w:t xml:space="preserve">3. </w:t>
      </w:r>
      <w:r w:rsidR="00EB4CC9">
        <w:t xml:space="preserve">Enfermedad </w:t>
      </w:r>
      <w:proofErr w:type="spellStart"/>
      <w:r w:rsidR="00EB4CC9">
        <w:t>diverticular</w:t>
      </w:r>
      <w:proofErr w:type="spellEnd"/>
      <w:r w:rsidR="00EB4CC9">
        <w:t>:</w:t>
      </w:r>
    </w:p>
    <w:p w:rsidR="00C62571" w:rsidRDefault="00C62571" w:rsidP="00EB4CC9">
      <w:pPr>
        <w:pStyle w:val="Textoindependiente"/>
        <w:ind w:left="141"/>
      </w:pPr>
    </w:p>
    <w:p w:rsidR="00EB4CC9" w:rsidRDefault="00C62571" w:rsidP="00EB4CC9">
      <w:pPr>
        <w:pStyle w:val="Textoindependiente"/>
        <w:ind w:left="141"/>
      </w:pPr>
      <w:r>
        <w:t xml:space="preserve">a) </w:t>
      </w:r>
      <w:proofErr w:type="spellStart"/>
      <w:r w:rsidR="00EB4CC9">
        <w:t>Hinchey</w:t>
      </w:r>
      <w:proofErr w:type="spellEnd"/>
      <w:r w:rsidR="00EB4CC9">
        <w:t xml:space="preserve"> III – ¿Lavado y drenaje?  Si o no</w:t>
      </w:r>
    </w:p>
    <w:p w:rsidR="00EB4CC9" w:rsidRDefault="00C62571" w:rsidP="00EB4CC9">
      <w:pPr>
        <w:pStyle w:val="Textoindependiente"/>
        <w:ind w:left="141"/>
      </w:pPr>
      <w:r>
        <w:t xml:space="preserve">b) </w:t>
      </w:r>
      <w:proofErr w:type="spellStart"/>
      <w:r w:rsidR="00EB4CC9">
        <w:t>Hinchey</w:t>
      </w:r>
      <w:proofErr w:type="spellEnd"/>
      <w:r w:rsidR="00EB4CC9">
        <w:t xml:space="preserve"> III – Anastomosis primaria: Si o no</w:t>
      </w:r>
    </w:p>
    <w:p w:rsidR="00EB4CC9" w:rsidRDefault="00C62571" w:rsidP="00EB4CC9">
      <w:pPr>
        <w:pStyle w:val="Textoindependiente"/>
        <w:ind w:left="141"/>
      </w:pPr>
      <w:r>
        <w:t xml:space="preserve">c) </w:t>
      </w:r>
      <w:proofErr w:type="spellStart"/>
      <w:r w:rsidR="00EB4CC9">
        <w:t>Hinchey</w:t>
      </w:r>
      <w:proofErr w:type="spellEnd"/>
      <w:r w:rsidR="00EB4CC9">
        <w:t xml:space="preserve"> IV ¿Control de daño y anastomosis posterior vs Hartmann? </w:t>
      </w:r>
    </w:p>
    <w:p w:rsidR="00C62571" w:rsidRDefault="00C62571" w:rsidP="00EB4CC9">
      <w:pPr>
        <w:pStyle w:val="Textoindependiente"/>
        <w:ind w:left="141"/>
      </w:pPr>
    </w:p>
    <w:p w:rsidR="00EB4CC9" w:rsidRPr="00FD7002" w:rsidRDefault="00EB4CC9" w:rsidP="00EB4CC9">
      <w:pPr>
        <w:pStyle w:val="Textoindependiente"/>
        <w:ind w:left="141"/>
        <w:rPr>
          <w:lang w:val="es-AR"/>
        </w:rPr>
      </w:pPr>
      <w:r>
        <w:t xml:space="preserve">Moderación: Dra. </w:t>
      </w:r>
      <w:r w:rsidR="009C653A">
        <w:t xml:space="preserve">Ma. </w:t>
      </w:r>
      <w:r w:rsidRPr="00FD7002">
        <w:rPr>
          <w:lang w:val="es-AR"/>
        </w:rPr>
        <w:t>Susana Bruzzi</w:t>
      </w:r>
      <w:r w:rsidR="009C653A" w:rsidRPr="00FD7002">
        <w:rPr>
          <w:lang w:val="es-AR"/>
        </w:rPr>
        <w:t xml:space="preserve"> y Dr. </w:t>
      </w:r>
      <w:proofErr w:type="spellStart"/>
      <w:r w:rsidR="009C653A" w:rsidRPr="00FD7002">
        <w:rPr>
          <w:lang w:val="es-AR"/>
        </w:rPr>
        <w:t>Walther</w:t>
      </w:r>
      <w:proofErr w:type="spellEnd"/>
      <w:r w:rsidR="009C653A" w:rsidRPr="00FD7002">
        <w:rPr>
          <w:lang w:val="es-AR"/>
        </w:rPr>
        <w:t xml:space="preserve"> </w:t>
      </w:r>
      <w:proofErr w:type="spellStart"/>
      <w:r w:rsidR="009C653A" w:rsidRPr="00FD7002">
        <w:rPr>
          <w:lang w:val="es-AR"/>
        </w:rPr>
        <w:t>Minatti</w:t>
      </w:r>
      <w:proofErr w:type="spellEnd"/>
      <w:r w:rsidR="009C653A" w:rsidRPr="00FD7002">
        <w:rPr>
          <w:lang w:val="es-AR"/>
        </w:rPr>
        <w:t>.</w:t>
      </w:r>
    </w:p>
    <w:p w:rsidR="00EB4CC9" w:rsidRDefault="00EB4CC9" w:rsidP="00EB4CC9">
      <w:pPr>
        <w:pStyle w:val="Textoindependiente"/>
        <w:ind w:left="141"/>
      </w:pPr>
      <w:r>
        <w:t xml:space="preserve">Disertantes: Dr. Ricardo </w:t>
      </w:r>
      <w:proofErr w:type="spellStart"/>
      <w:r>
        <w:t>Mentz</w:t>
      </w:r>
      <w:proofErr w:type="spellEnd"/>
      <w:r>
        <w:t xml:space="preserve"> – Dr. Luis Pedro</w:t>
      </w:r>
      <w:r w:rsidR="00DE56F6">
        <w:t>.</w:t>
      </w:r>
      <w:r>
        <w:t xml:space="preserve"> </w:t>
      </w:r>
    </w:p>
    <w:p w:rsidR="00EB4CC9" w:rsidRDefault="00EB4CC9" w:rsidP="00EB4CC9">
      <w:pPr>
        <w:pStyle w:val="Textoindependiente"/>
        <w:ind w:left="141"/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Default="00C62571" w:rsidP="00EB4CC9">
      <w:pPr>
        <w:pStyle w:val="Textoindependiente"/>
        <w:ind w:left="141"/>
        <w:rPr>
          <w:b/>
        </w:rPr>
      </w:pPr>
    </w:p>
    <w:p w:rsidR="00C62571" w:rsidRPr="00C62571" w:rsidRDefault="00C62571" w:rsidP="00EB4CC9">
      <w:pPr>
        <w:pStyle w:val="Textoindependiente"/>
        <w:ind w:left="141"/>
        <w:rPr>
          <w:b/>
        </w:rPr>
      </w:pPr>
      <w:r>
        <w:rPr>
          <w:b/>
        </w:rPr>
        <w:t xml:space="preserve">Día: </w:t>
      </w:r>
      <w:r w:rsidRPr="00C62571">
        <w:rPr>
          <w:b/>
        </w:rPr>
        <w:t>22 de septiembre, 2026.</w:t>
      </w:r>
    </w:p>
    <w:p w:rsidR="00C62571" w:rsidRPr="00C62571" w:rsidRDefault="00C62571" w:rsidP="00EB4CC9">
      <w:pPr>
        <w:pStyle w:val="Textoindependiente"/>
        <w:ind w:left="141"/>
        <w:rPr>
          <w:b/>
        </w:rPr>
      </w:pPr>
      <w:r w:rsidRPr="00C62571">
        <w:rPr>
          <w:b/>
        </w:rPr>
        <w:t>Horario:</w:t>
      </w:r>
      <w:r w:rsidR="00EB4CC9" w:rsidRPr="00C62571">
        <w:rPr>
          <w:b/>
        </w:rPr>
        <w:t xml:space="preserve"> 19</w:t>
      </w:r>
      <w:r w:rsidRPr="00C62571">
        <w:rPr>
          <w:b/>
        </w:rPr>
        <w:t>:00</w:t>
      </w:r>
      <w:r w:rsidR="00EB4CC9" w:rsidRPr="00C62571">
        <w:rPr>
          <w:b/>
        </w:rPr>
        <w:t xml:space="preserve"> </w:t>
      </w:r>
      <w:proofErr w:type="spellStart"/>
      <w:r w:rsidR="00EB4CC9" w:rsidRPr="00C62571">
        <w:rPr>
          <w:b/>
        </w:rPr>
        <w:t>hs</w:t>
      </w:r>
      <w:proofErr w:type="spellEnd"/>
      <w:r w:rsidRPr="00C62571">
        <w:rPr>
          <w:b/>
        </w:rPr>
        <w:t>.</w:t>
      </w:r>
    </w:p>
    <w:p w:rsidR="00EB4CC9" w:rsidRDefault="00EB4CC9" w:rsidP="00EB4CC9">
      <w:pPr>
        <w:pStyle w:val="Textoindependiente"/>
        <w:ind w:left="141"/>
      </w:pPr>
      <w:r>
        <w:t xml:space="preserve"> </w:t>
      </w:r>
    </w:p>
    <w:p w:rsidR="00EB4CC9" w:rsidRDefault="00C62571" w:rsidP="00EB4CC9">
      <w:pPr>
        <w:pStyle w:val="Textoindependiente"/>
        <w:ind w:left="141"/>
      </w:pPr>
      <w:r>
        <w:t xml:space="preserve">4. </w:t>
      </w:r>
      <w:proofErr w:type="spellStart"/>
      <w:r w:rsidR="00EB4CC9">
        <w:t>Colectomía</w:t>
      </w:r>
      <w:proofErr w:type="spellEnd"/>
      <w:r w:rsidR="00EB4CC9">
        <w:t xml:space="preserve"> derecha: D2 vs D3</w:t>
      </w:r>
    </w:p>
    <w:p w:rsidR="00C62571" w:rsidRDefault="00C62571" w:rsidP="00EB4CC9">
      <w:pPr>
        <w:pStyle w:val="Textoindependiente"/>
        <w:ind w:left="141"/>
      </w:pPr>
    </w:p>
    <w:p w:rsidR="00EB4CC9" w:rsidRDefault="00C62571" w:rsidP="00EB4CC9">
      <w:pPr>
        <w:pStyle w:val="Textoindependiente"/>
        <w:ind w:left="141"/>
      </w:pPr>
      <w:r>
        <w:t xml:space="preserve">a) </w:t>
      </w:r>
      <w:r w:rsidR="00EB4CC9">
        <w:t>Definición: ¿Todos hablamos el mismo idioma?</w:t>
      </w:r>
    </w:p>
    <w:p w:rsidR="00EB4CC9" w:rsidRDefault="00C62571" w:rsidP="00EB4CC9">
      <w:pPr>
        <w:pStyle w:val="Textoindependiente"/>
        <w:ind w:left="141"/>
      </w:pPr>
      <w:r>
        <w:t xml:space="preserve">b) </w:t>
      </w:r>
      <w:r w:rsidR="00EB4CC9">
        <w:t>¿Vale la pena el riesgo?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Moderación: Dra. Gisela Guerrero</w:t>
      </w:r>
      <w:r w:rsidR="00C62571">
        <w:t>.</w:t>
      </w:r>
    </w:p>
    <w:p w:rsidR="00EB4CC9" w:rsidRDefault="00EB4CC9" w:rsidP="00EB4CC9">
      <w:pPr>
        <w:pStyle w:val="Textoindependiente"/>
        <w:ind w:left="141"/>
      </w:pPr>
      <w:r>
        <w:t>Disertantes: Dr.</w:t>
      </w:r>
      <w:r w:rsidR="00C62571">
        <w:t xml:space="preserve"> </w:t>
      </w:r>
      <w:r>
        <w:t xml:space="preserve">Juan Carlos Patrón Uriburu - Dr. Carlos </w:t>
      </w:r>
      <w:proofErr w:type="spellStart"/>
      <w:r>
        <w:t>Vaccaro</w:t>
      </w:r>
      <w:proofErr w:type="spellEnd"/>
      <w:r w:rsidR="00C62571">
        <w:t>.</w:t>
      </w:r>
    </w:p>
    <w:p w:rsidR="00EB4CC9" w:rsidRDefault="00EB4CC9" w:rsidP="00F12DAA">
      <w:pPr>
        <w:pStyle w:val="Textoindependiente"/>
      </w:pPr>
    </w:p>
    <w:p w:rsidR="00F12DAA" w:rsidRDefault="00F12DAA" w:rsidP="00F12DAA">
      <w:pPr>
        <w:pStyle w:val="Textoindependiente"/>
      </w:pPr>
    </w:p>
    <w:p w:rsidR="00C62571" w:rsidRPr="00F12DAA" w:rsidRDefault="00F12DAA" w:rsidP="00EB4CC9">
      <w:pPr>
        <w:pStyle w:val="Textoindependiente"/>
        <w:ind w:left="141"/>
        <w:rPr>
          <w:b/>
        </w:rPr>
      </w:pPr>
      <w:r w:rsidRPr="00F12DAA">
        <w:rPr>
          <w:b/>
        </w:rPr>
        <w:t xml:space="preserve">Día: </w:t>
      </w:r>
      <w:r w:rsidR="00EB4CC9" w:rsidRPr="00F12DAA">
        <w:rPr>
          <w:b/>
        </w:rPr>
        <w:t>06</w:t>
      </w:r>
      <w:r w:rsidR="00C62571" w:rsidRPr="00F12DAA">
        <w:rPr>
          <w:b/>
        </w:rPr>
        <w:t xml:space="preserve"> de octubre, 2026.</w:t>
      </w:r>
    </w:p>
    <w:p w:rsidR="00EB4CC9" w:rsidRPr="00F12DAA" w:rsidRDefault="00C62571" w:rsidP="00EB4CC9">
      <w:pPr>
        <w:pStyle w:val="Textoindependiente"/>
        <w:ind w:left="141"/>
        <w:rPr>
          <w:b/>
        </w:rPr>
      </w:pPr>
      <w:r w:rsidRPr="00F12DAA">
        <w:rPr>
          <w:b/>
        </w:rPr>
        <w:t xml:space="preserve">Horario: </w:t>
      </w:r>
      <w:r w:rsidR="00EB4CC9" w:rsidRPr="00F12DAA">
        <w:rPr>
          <w:b/>
        </w:rPr>
        <w:t>19</w:t>
      </w:r>
      <w:r w:rsidRPr="00F12DAA">
        <w:rPr>
          <w:b/>
        </w:rPr>
        <w:t>:00</w:t>
      </w:r>
      <w:r w:rsidR="00EB4CC9" w:rsidRPr="00F12DAA">
        <w:rPr>
          <w:b/>
        </w:rPr>
        <w:t xml:space="preserve"> </w:t>
      </w:r>
      <w:proofErr w:type="spellStart"/>
      <w:r w:rsidR="00EB4CC9" w:rsidRPr="00F12DAA">
        <w:rPr>
          <w:b/>
        </w:rPr>
        <w:t>hs</w:t>
      </w:r>
      <w:proofErr w:type="spellEnd"/>
      <w:r w:rsidRPr="00F12DAA">
        <w:rPr>
          <w:b/>
        </w:rPr>
        <w:t>.</w:t>
      </w:r>
    </w:p>
    <w:p w:rsidR="00C62571" w:rsidRDefault="00C62571" w:rsidP="00EB4CC9">
      <w:pPr>
        <w:pStyle w:val="Textoindependiente"/>
        <w:ind w:left="141"/>
      </w:pPr>
    </w:p>
    <w:p w:rsidR="00C62571" w:rsidRDefault="00C62571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 xml:space="preserve">5. Cirugía Robótica </w:t>
      </w:r>
      <w:proofErr w:type="spellStart"/>
      <w:r>
        <w:t>Colorrectal</w:t>
      </w:r>
      <w:proofErr w:type="spellEnd"/>
      <w:r>
        <w:t xml:space="preserve">: </w:t>
      </w:r>
    </w:p>
    <w:p w:rsidR="00F12DAA" w:rsidRDefault="00F12DAA" w:rsidP="00EB4CC9">
      <w:pPr>
        <w:pStyle w:val="Textoindependiente"/>
        <w:ind w:left="141"/>
      </w:pPr>
    </w:p>
    <w:p w:rsidR="00EB4CC9" w:rsidRDefault="00F12DAA" w:rsidP="00EB4CC9">
      <w:pPr>
        <w:pStyle w:val="Textoindependiente"/>
        <w:ind w:left="141"/>
      </w:pPr>
      <w:r>
        <w:t xml:space="preserve">a) </w:t>
      </w:r>
      <w:r w:rsidR="00EB4CC9">
        <w:t xml:space="preserve">¿Lujo o necesidad? </w:t>
      </w:r>
    </w:p>
    <w:p w:rsidR="00EB4CC9" w:rsidRDefault="00F12DAA" w:rsidP="00EB4CC9">
      <w:pPr>
        <w:pStyle w:val="Textoindependiente"/>
        <w:ind w:left="141"/>
      </w:pPr>
      <w:r>
        <w:t xml:space="preserve">b) </w:t>
      </w:r>
      <w:r w:rsidR="00EB4CC9">
        <w:t>¿Beneficio para el paciente o para el cirujano?</w:t>
      </w:r>
    </w:p>
    <w:p w:rsidR="00EB4CC9" w:rsidRDefault="00F12DAA" w:rsidP="00EB4CC9">
      <w:pPr>
        <w:pStyle w:val="Textoindependiente"/>
        <w:ind w:left="141"/>
      </w:pPr>
      <w:r>
        <w:t xml:space="preserve">c) </w:t>
      </w:r>
      <w:r w:rsidR="00EB4CC9">
        <w:t>¿Mejora el resultado oncológico?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Moderación:</w:t>
      </w:r>
      <w:r w:rsidR="00C62571">
        <w:tab/>
      </w:r>
      <w:r>
        <w:t xml:space="preserve">Dr. Joaquin </w:t>
      </w:r>
      <w:proofErr w:type="spellStart"/>
      <w:r>
        <w:t>Tognelli</w:t>
      </w:r>
      <w:proofErr w:type="spellEnd"/>
      <w:r w:rsidR="00F12DAA">
        <w:t>.</w:t>
      </w:r>
      <w:r>
        <w:t xml:space="preserve"> </w:t>
      </w:r>
    </w:p>
    <w:p w:rsidR="00EB4CC9" w:rsidRDefault="00EB4CC9" w:rsidP="00EB4CC9">
      <w:pPr>
        <w:pStyle w:val="Textoindependiente"/>
        <w:ind w:left="141"/>
      </w:pPr>
      <w:r>
        <w:t xml:space="preserve">Disertantes: </w:t>
      </w:r>
      <w:r w:rsidR="00C62571">
        <w:tab/>
      </w:r>
      <w:r>
        <w:t>Dr.</w:t>
      </w:r>
      <w:r w:rsidR="00F12DAA">
        <w:t xml:space="preserve"> Luis </w:t>
      </w:r>
      <w:proofErr w:type="spellStart"/>
      <w:r w:rsidR="00F12DAA">
        <w:t>Romagnolo</w:t>
      </w:r>
      <w:proofErr w:type="spellEnd"/>
      <w:r>
        <w:t xml:space="preserve"> - Dr.</w:t>
      </w:r>
      <w:r w:rsidR="00F12DAA">
        <w:t xml:space="preserve"> </w:t>
      </w:r>
      <w:r>
        <w:t xml:space="preserve">Fabio </w:t>
      </w:r>
      <w:proofErr w:type="spellStart"/>
      <w:r>
        <w:t>Leiro</w:t>
      </w:r>
      <w:proofErr w:type="spellEnd"/>
      <w:r w:rsidR="00F12DAA">
        <w:t>.</w:t>
      </w:r>
    </w:p>
    <w:p w:rsidR="00EB4CC9" w:rsidRDefault="00EB4CC9" w:rsidP="00EB4CC9">
      <w:pPr>
        <w:pStyle w:val="Textoindependiente"/>
        <w:ind w:left="141"/>
      </w:pPr>
    </w:p>
    <w:p w:rsidR="00EB4CC9" w:rsidRPr="00F12DAA" w:rsidRDefault="00EB4CC9" w:rsidP="00EB4CC9">
      <w:pPr>
        <w:pStyle w:val="Textoindependiente"/>
        <w:ind w:left="141"/>
        <w:rPr>
          <w:b/>
        </w:rPr>
      </w:pPr>
    </w:p>
    <w:p w:rsidR="00C62571" w:rsidRPr="00F12DAA" w:rsidRDefault="00F12DAA" w:rsidP="00EB4CC9">
      <w:pPr>
        <w:pStyle w:val="Textoindependiente"/>
        <w:ind w:left="141"/>
        <w:rPr>
          <w:b/>
        </w:rPr>
      </w:pPr>
      <w:r w:rsidRPr="00F12DAA">
        <w:rPr>
          <w:b/>
        </w:rPr>
        <w:t>Día 20 de octubre, 2026.</w:t>
      </w:r>
    </w:p>
    <w:p w:rsidR="00F12DAA" w:rsidRPr="00F12DAA" w:rsidRDefault="00FD7002" w:rsidP="00EB4CC9">
      <w:pPr>
        <w:pStyle w:val="Textoindependiente"/>
        <w:ind w:left="141"/>
        <w:rPr>
          <w:b/>
        </w:rPr>
      </w:pPr>
      <w:r>
        <w:rPr>
          <w:b/>
        </w:rPr>
        <w:t>Horario: 14</w:t>
      </w:r>
      <w:r w:rsidR="00F12DAA" w:rsidRPr="00F12DAA">
        <w:rPr>
          <w:b/>
        </w:rPr>
        <w:t xml:space="preserve">:00 </w:t>
      </w:r>
      <w:proofErr w:type="spellStart"/>
      <w:r w:rsidR="00F12DAA" w:rsidRPr="00F12DAA">
        <w:rPr>
          <w:b/>
        </w:rPr>
        <w:t>hs</w:t>
      </w:r>
      <w:proofErr w:type="spellEnd"/>
      <w:r w:rsidR="00F12DAA" w:rsidRPr="00F12DAA">
        <w:rPr>
          <w:b/>
        </w:rPr>
        <w:t>.</w:t>
      </w:r>
    </w:p>
    <w:p w:rsidR="00EB4CC9" w:rsidRDefault="00EB4CC9" w:rsidP="00EB4CC9">
      <w:pPr>
        <w:pStyle w:val="Textoindependiente"/>
        <w:ind w:left="141"/>
      </w:pPr>
      <w:r>
        <w:t xml:space="preserve"> </w:t>
      </w:r>
    </w:p>
    <w:p w:rsidR="00EB4CC9" w:rsidRDefault="00F12DAA" w:rsidP="00EB4CC9">
      <w:pPr>
        <w:pStyle w:val="Textoindependiente"/>
        <w:ind w:left="141"/>
      </w:pPr>
      <w:r>
        <w:t xml:space="preserve">5. </w:t>
      </w:r>
      <w:r w:rsidR="00EB4CC9">
        <w:t>LST de recto. ¿ESD vs TAMIS?</w:t>
      </w:r>
    </w:p>
    <w:p w:rsidR="00EB4CC9" w:rsidRDefault="00EB4CC9" w:rsidP="00EB4CC9">
      <w:pPr>
        <w:pStyle w:val="Textoindependiente"/>
        <w:ind w:left="141"/>
      </w:pPr>
    </w:p>
    <w:p w:rsidR="00EB4CC9" w:rsidRDefault="00F12DAA" w:rsidP="00EB4CC9">
      <w:pPr>
        <w:pStyle w:val="Textoindependiente"/>
        <w:ind w:left="141"/>
      </w:pPr>
      <w:r>
        <w:t xml:space="preserve">a) </w:t>
      </w:r>
      <w:r w:rsidR="00EB4CC9">
        <w:t>TAMIS vs ESD: ¿quién ofrece la mejor resección?</w:t>
      </w:r>
    </w:p>
    <w:p w:rsidR="00EB4CC9" w:rsidRDefault="00F12DAA" w:rsidP="00EB4CC9">
      <w:pPr>
        <w:pStyle w:val="Textoindependiente"/>
        <w:ind w:left="141"/>
      </w:pPr>
      <w:r>
        <w:t xml:space="preserve">b) </w:t>
      </w:r>
      <w:r w:rsidR="00EB4CC9">
        <w:t>TAMIS vs ESD: Eficacia oncológica versus mínima invasión</w:t>
      </w:r>
      <w:r>
        <w:t>.</w:t>
      </w:r>
    </w:p>
    <w:p w:rsidR="00EB4CC9" w:rsidRDefault="00F12DAA" w:rsidP="00EB4CC9">
      <w:pPr>
        <w:pStyle w:val="Textoindependiente"/>
        <w:ind w:left="141"/>
      </w:pPr>
      <w:r>
        <w:t xml:space="preserve">c) </w:t>
      </w:r>
      <w:r w:rsidR="00EB4CC9">
        <w:t>TAMIS vs ESD: velocidad, seguridad y recurrencia</w:t>
      </w:r>
      <w:r>
        <w:t>.</w:t>
      </w:r>
    </w:p>
    <w:p w:rsidR="00EB4CC9" w:rsidRDefault="00F12DAA" w:rsidP="00EB4CC9">
      <w:pPr>
        <w:pStyle w:val="Textoindependiente"/>
        <w:ind w:left="141"/>
      </w:pPr>
      <w:r>
        <w:t xml:space="preserve">d) </w:t>
      </w:r>
      <w:r w:rsidR="00EB4CC9">
        <w:t>TAMIS vs ESD: el debate definitivo en lesiones extensas de recto.</w:t>
      </w:r>
    </w:p>
    <w:p w:rsidR="00EB4CC9" w:rsidRDefault="00F12DAA" w:rsidP="00EB4CC9">
      <w:pPr>
        <w:pStyle w:val="Textoindependiente"/>
        <w:ind w:left="141"/>
      </w:pPr>
      <w:r>
        <w:t xml:space="preserve">e) </w:t>
      </w:r>
      <w:r w:rsidR="00EB4CC9">
        <w:t>En bloc o espesor total: TAMIS frente a ESD</w:t>
      </w:r>
    </w:p>
    <w:p w:rsidR="00EB4CC9" w:rsidRDefault="00F12DAA" w:rsidP="00EB4CC9">
      <w:pPr>
        <w:pStyle w:val="Textoindependiente"/>
        <w:ind w:left="141"/>
      </w:pPr>
      <w:r>
        <w:t xml:space="preserve">f) </w:t>
      </w:r>
      <w:r w:rsidR="00EB4CC9">
        <w:t>Curva de aprendizaje vs reproducibilidad: TAMIS y ESD cara a cara</w:t>
      </w:r>
      <w:r>
        <w:t>.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  <w:r>
        <w:t>Moderación: Dra.</w:t>
      </w:r>
      <w:r w:rsidR="00F12DAA">
        <w:t xml:space="preserve"> </w:t>
      </w:r>
      <w:r>
        <w:t>Flavia Alexandre</w:t>
      </w:r>
      <w:r w:rsidR="00F12DAA">
        <w:t>.</w:t>
      </w:r>
    </w:p>
    <w:p w:rsidR="00EB4CC9" w:rsidRDefault="00EB4CC9" w:rsidP="00EB4CC9">
      <w:pPr>
        <w:pStyle w:val="Textoindependiente"/>
        <w:ind w:left="141"/>
      </w:pPr>
      <w:r>
        <w:t>Disertantes: Dr.</w:t>
      </w:r>
      <w:r w:rsidR="00F12DAA">
        <w:t xml:space="preserve"> Joaquin Rodriguez</w:t>
      </w:r>
      <w:r w:rsidR="00FD7002">
        <w:t xml:space="preserve"> (España)</w:t>
      </w:r>
      <w:r w:rsidR="00F12DAA">
        <w:t xml:space="preserve"> - </w:t>
      </w:r>
      <w:r>
        <w:t>Dr.</w:t>
      </w:r>
      <w:r w:rsidR="00F12DAA">
        <w:t xml:space="preserve"> Alejandro </w:t>
      </w:r>
      <w:r>
        <w:t xml:space="preserve">Moreira </w:t>
      </w:r>
      <w:proofErr w:type="spellStart"/>
      <w:r>
        <w:t>Grecco</w:t>
      </w:r>
      <w:proofErr w:type="spellEnd"/>
      <w:r>
        <w:t>.</w:t>
      </w: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</w:p>
    <w:p w:rsidR="00EB4CC9" w:rsidRDefault="00EB4CC9" w:rsidP="00EB4CC9">
      <w:pPr>
        <w:pStyle w:val="Textoindependiente"/>
        <w:ind w:left="141"/>
      </w:pPr>
    </w:p>
    <w:sectPr w:rsidR="00EB4CC9" w:rsidSect="00C62571">
      <w:pgSz w:w="11920" w:h="16850"/>
      <w:pgMar w:top="2660" w:right="296" w:bottom="1460" w:left="425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A5" w:rsidRDefault="00A578A5">
      <w:r>
        <w:separator/>
      </w:r>
    </w:p>
  </w:endnote>
  <w:endnote w:type="continuationSeparator" w:id="0">
    <w:p w:rsidR="00A578A5" w:rsidRDefault="00A5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CB" w:rsidRDefault="00624259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349567</wp:posOffset>
          </wp:positionH>
          <wp:positionV relativeFrom="page">
            <wp:posOffset>9760584</wp:posOffset>
          </wp:positionV>
          <wp:extent cx="6857238" cy="535940"/>
          <wp:effectExtent l="0" t="0" r="0" b="0"/>
          <wp:wrapNone/>
          <wp:docPr id="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238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A5" w:rsidRDefault="00A578A5">
      <w:r>
        <w:separator/>
      </w:r>
    </w:p>
  </w:footnote>
  <w:footnote w:type="continuationSeparator" w:id="0">
    <w:p w:rsidR="00A578A5" w:rsidRDefault="00A5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CB" w:rsidRDefault="00624259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2947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11" cy="1701164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170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577C0"/>
    <w:multiLevelType w:val="multilevel"/>
    <w:tmpl w:val="8E40A53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CB"/>
    <w:rsid w:val="00054C62"/>
    <w:rsid w:val="00104042"/>
    <w:rsid w:val="001C287F"/>
    <w:rsid w:val="002821CA"/>
    <w:rsid w:val="003820F3"/>
    <w:rsid w:val="003943F7"/>
    <w:rsid w:val="004C4C47"/>
    <w:rsid w:val="004D48CB"/>
    <w:rsid w:val="00612127"/>
    <w:rsid w:val="00624259"/>
    <w:rsid w:val="009C653A"/>
    <w:rsid w:val="00A578A5"/>
    <w:rsid w:val="00C62571"/>
    <w:rsid w:val="00D57ABC"/>
    <w:rsid w:val="00DE56F6"/>
    <w:rsid w:val="00E029C8"/>
    <w:rsid w:val="00EB4CC9"/>
    <w:rsid w:val="00EF49C8"/>
    <w:rsid w:val="00F12DAA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116"/>
  <w15:docId w15:val="{30DF7E49-6F02-43A4-B42A-FDFFEE9E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790" w:right="1920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040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042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625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57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25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57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Belen</dc:creator>
  <cp:lastModifiedBy>Academia</cp:lastModifiedBy>
  <cp:revision>3</cp:revision>
  <cp:lastPrinted>2025-07-04T17:51:00Z</cp:lastPrinted>
  <dcterms:created xsi:type="dcterms:W3CDTF">2026-07-08T22:20:00Z</dcterms:created>
  <dcterms:modified xsi:type="dcterms:W3CDTF">2026-07-10T13:57:00Z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